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AC193A" w14:textId="495864DA" w:rsidR="006F5D07" w:rsidRDefault="0015329C" w:rsidP="0059010D">
      <w:pPr>
        <w:spacing w:before="360"/>
        <w:ind w:left="864" w:hanging="864"/>
      </w:pPr>
      <w:r w:rsidRPr="00AE7216">
        <w:rPr>
          <w:b/>
        </w:rPr>
        <w:t>TO:</w:t>
      </w:r>
      <w:r w:rsidR="00AF6632" w:rsidRPr="004E2220">
        <w:tab/>
      </w:r>
      <w:hyperlink r:id="rId10" w:history="1">
        <w:r w:rsidR="003E210D" w:rsidRPr="002C15B2">
          <w:rPr>
            <w:rStyle w:val="Hyperlink"/>
            <w:sz w:val="22"/>
          </w:rPr>
          <w:t>CO_GUIDEDPATHWAYS@LISTSERV.CCCNEXT.NET</w:t>
        </w:r>
      </w:hyperlink>
      <w:r w:rsidR="003E210D">
        <w:t xml:space="preserve"> </w:t>
      </w:r>
    </w:p>
    <w:p w14:paraId="21D4EA79" w14:textId="77777777" w:rsidR="003E210D" w:rsidRDefault="003E210D" w:rsidP="003E210D">
      <w:pPr>
        <w:ind w:left="864" w:hanging="864"/>
      </w:pPr>
      <w:r>
        <w:rPr>
          <w:b/>
        </w:rPr>
        <w:tab/>
      </w:r>
      <w:hyperlink r:id="rId11" w:history="1">
        <w:r w:rsidRPr="002C15B2">
          <w:rPr>
            <w:rStyle w:val="Hyperlink"/>
            <w:sz w:val="22"/>
          </w:rPr>
          <w:t>CSSO-ALL@LISTSERV.CCCCO.EDU</w:t>
        </w:r>
      </w:hyperlink>
    </w:p>
    <w:p w14:paraId="0033E526" w14:textId="77777777" w:rsidR="003E210D" w:rsidRDefault="003E210D" w:rsidP="003E210D">
      <w:pPr>
        <w:ind w:left="864" w:hanging="864"/>
      </w:pPr>
      <w:r>
        <w:tab/>
      </w:r>
      <w:hyperlink r:id="rId12" w:history="1">
        <w:r w:rsidRPr="002C15B2">
          <w:rPr>
            <w:rStyle w:val="Hyperlink"/>
            <w:sz w:val="22"/>
          </w:rPr>
          <w:t>CIO-ALL@LISTSERV.CCCCO.EDU</w:t>
        </w:r>
      </w:hyperlink>
      <w:r>
        <w:t xml:space="preserve"> </w:t>
      </w:r>
    </w:p>
    <w:p w14:paraId="5F21CF84" w14:textId="6E97D83F" w:rsidR="003E210D" w:rsidRDefault="003E210D" w:rsidP="003E210D">
      <w:pPr>
        <w:ind w:left="864" w:hanging="864"/>
      </w:pPr>
      <w:r>
        <w:tab/>
      </w:r>
      <w:hyperlink r:id="rId13" w:history="1">
        <w:r w:rsidRPr="002C15B2">
          <w:rPr>
            <w:rStyle w:val="Hyperlink"/>
            <w:sz w:val="22"/>
          </w:rPr>
          <w:t>CBO-ALL@LISTSERV.CCCCO.EDU</w:t>
        </w:r>
      </w:hyperlink>
      <w:r>
        <w:tab/>
        <w:t xml:space="preserve"> </w:t>
      </w:r>
    </w:p>
    <w:p w14:paraId="087DC10D" w14:textId="391B4E69" w:rsidR="0015329C" w:rsidRPr="00134E17" w:rsidRDefault="0015329C" w:rsidP="009E35D1">
      <w:pPr>
        <w:spacing w:before="240"/>
        <w:ind w:left="864" w:hanging="864"/>
      </w:pPr>
      <w:r w:rsidRPr="00AE7216">
        <w:rPr>
          <w:b/>
        </w:rPr>
        <w:t>FROM:</w:t>
      </w:r>
      <w:r w:rsidR="00AF6632" w:rsidRPr="004E2220">
        <w:tab/>
      </w:r>
      <w:r w:rsidR="003E210D">
        <w:t>Michael Quiaoit</w:t>
      </w:r>
    </w:p>
    <w:p w14:paraId="5B63C9B7" w14:textId="25941A21" w:rsidR="008C4EE8" w:rsidRPr="004E2220" w:rsidRDefault="003E210D" w:rsidP="0038552E">
      <w:pPr>
        <w:ind w:left="864"/>
      </w:pPr>
      <w:r>
        <w:t>Dean</w:t>
      </w:r>
      <w:r w:rsidR="0057110F" w:rsidRPr="004E48D0">
        <w:t>,</w:t>
      </w:r>
      <w:r w:rsidR="0057110F">
        <w:t xml:space="preserve"> Educational Services &amp; Support</w:t>
      </w:r>
    </w:p>
    <w:p w14:paraId="1E3E61F3" w14:textId="353A99A9" w:rsidR="0015329C" w:rsidRDefault="0015329C" w:rsidP="009E35D1">
      <w:pPr>
        <w:spacing w:before="240"/>
        <w:ind w:left="864" w:hanging="864"/>
      </w:pPr>
      <w:r w:rsidRPr="00AE7216">
        <w:rPr>
          <w:b/>
        </w:rPr>
        <w:t>RE:</w:t>
      </w:r>
      <w:r w:rsidR="001803FB">
        <w:rPr>
          <w:b/>
        </w:rPr>
        <w:tab/>
      </w:r>
      <w:r w:rsidR="008F031C">
        <w:t>Guided Pathways Grant Funds</w:t>
      </w:r>
      <w:r w:rsidR="0096065D" w:rsidRPr="00055C32">
        <w:rPr>
          <w:color w:val="FF0000"/>
        </w:rPr>
        <w:t xml:space="preserve"> </w:t>
      </w:r>
      <w:r w:rsidR="001803FB" w:rsidRPr="00055C32">
        <w:t>2020-21 Allocation</w:t>
      </w:r>
      <w:r w:rsidR="00B03D0C" w:rsidRPr="00055C32">
        <w:t xml:space="preserve"> Memo</w:t>
      </w:r>
      <w:r w:rsidR="00EC6A33">
        <w:t xml:space="preserve"> </w:t>
      </w:r>
    </w:p>
    <w:p w14:paraId="5A407367" w14:textId="77777777" w:rsidR="00C14E96" w:rsidRPr="0015329C" w:rsidRDefault="00C14E96" w:rsidP="00AE7216">
      <w:pPr>
        <w:pBdr>
          <w:bottom w:val="single" w:sz="6" w:space="1" w:color="B2B3B2"/>
        </w:pBdr>
        <w:spacing w:after="240"/>
      </w:pPr>
    </w:p>
    <w:p w14:paraId="3D46DF9C" w14:textId="4835B9A1" w:rsidR="00527FB6" w:rsidRDefault="008F031C" w:rsidP="00055C32">
      <w:pPr>
        <w:suppressAutoHyphens w:val="0"/>
        <w:spacing w:after="160" w:line="312" w:lineRule="auto"/>
      </w:pPr>
      <w:r w:rsidRPr="008F031C">
        <w:t xml:space="preserve">The 2017-18 State Budget authorized $150 million in one-time funds for the implementation of Guided Pathways. </w:t>
      </w:r>
      <w:r w:rsidR="00527FB6">
        <w:t>$135 million of those funds were</w:t>
      </w:r>
      <w:r w:rsidRPr="008F031C">
        <w:t xml:space="preserve"> to </w:t>
      </w:r>
      <w:proofErr w:type="gramStart"/>
      <w:r w:rsidRPr="008F031C">
        <w:t>be allocated</w:t>
      </w:r>
      <w:proofErr w:type="gramEnd"/>
      <w:r w:rsidRPr="008F031C">
        <w:t xml:space="preserve"> to colleges</w:t>
      </w:r>
      <w:r w:rsidR="00527FB6">
        <w:t xml:space="preserve">, </w:t>
      </w:r>
      <w:r w:rsidRPr="008F031C">
        <w:t xml:space="preserve">spread out over five years. Colleges </w:t>
      </w:r>
      <w:proofErr w:type="gramStart"/>
      <w:r w:rsidRPr="008F031C">
        <w:t>are guaranteed</w:t>
      </w:r>
      <w:proofErr w:type="gramEnd"/>
      <w:r w:rsidRPr="008F031C">
        <w:t xml:space="preserve"> a minimum total allocation of $500</w:t>
      </w:r>
      <w:r w:rsidR="00527FB6">
        <w:t>,000</w:t>
      </w:r>
      <w:r w:rsidRPr="008F031C">
        <w:t xml:space="preserve">. </w:t>
      </w:r>
    </w:p>
    <w:p w14:paraId="61A1AC66" w14:textId="42C3DBC2" w:rsidR="008A78ED" w:rsidRDefault="008F031C" w:rsidP="008A78ED">
      <w:pPr>
        <w:suppressAutoHyphens w:val="0"/>
        <w:spacing w:after="160" w:line="312" w:lineRule="auto"/>
      </w:pPr>
      <w:r w:rsidRPr="008F031C">
        <w:t xml:space="preserve">This memo provides advance allocation budget information for the 2020-21 Guided Pathways grant funds. Districts will receive 10% of their total five-year Guided Pathways apportionment. Please see the attached Advance Allocation document for district-by-district allocation amounts. 2020-21 is year 4 of the five-year funding period.  Additional </w:t>
      </w:r>
      <w:r w:rsidR="008A78ED">
        <w:t xml:space="preserve">state </w:t>
      </w:r>
      <w:r w:rsidRPr="008F031C">
        <w:t xml:space="preserve">budget adjustments </w:t>
      </w:r>
      <w:r w:rsidR="008A78ED">
        <w:t>are likely to occur in mid-</w:t>
      </w:r>
      <w:proofErr w:type="gramStart"/>
      <w:r w:rsidR="008A78ED">
        <w:t>Fall,</w:t>
      </w:r>
      <w:proofErr w:type="gramEnd"/>
      <w:r w:rsidR="008A78ED">
        <w:t xml:space="preserve"> however t</w:t>
      </w:r>
      <w:r w:rsidRPr="008F031C">
        <w:t>he G</w:t>
      </w:r>
      <w:r w:rsidR="008A78ED">
        <w:t>uided Pathways</w:t>
      </w:r>
      <w:r w:rsidRPr="008F031C">
        <w:t xml:space="preserve"> funding source is</w:t>
      </w:r>
      <w:r w:rsidR="008A78ED">
        <w:t xml:space="preserve"> not anticipated to be impacted </w:t>
      </w:r>
      <w:r w:rsidRPr="008F031C">
        <w:t xml:space="preserve">as </w:t>
      </w:r>
      <w:r w:rsidR="008A78ED">
        <w:t xml:space="preserve">these funds were fully </w:t>
      </w:r>
      <w:r w:rsidR="002000F5">
        <w:t>appropriated</w:t>
      </w:r>
      <w:r w:rsidRPr="008F031C">
        <w:t xml:space="preserve"> in FY </w:t>
      </w:r>
      <w:r w:rsidR="008A78ED">
        <w:t>2017-18</w:t>
      </w:r>
      <w:r w:rsidRPr="008F031C">
        <w:t>.</w:t>
      </w:r>
    </w:p>
    <w:p w14:paraId="54A9BB86" w14:textId="77777777" w:rsidR="008A78ED" w:rsidRPr="000D17AB" w:rsidRDefault="008A78ED" w:rsidP="008A78ED">
      <w:pPr>
        <w:suppressAutoHyphens w:val="0"/>
        <w:spacing w:after="160" w:line="312" w:lineRule="auto"/>
        <w:rPr>
          <w:b/>
        </w:rPr>
      </w:pPr>
      <w:r w:rsidRPr="000D17AB">
        <w:rPr>
          <w:b/>
        </w:rPr>
        <w:t>Reporting</w:t>
      </w:r>
      <w:bookmarkStart w:id="0" w:name="_GoBack"/>
      <w:bookmarkEnd w:id="0"/>
    </w:p>
    <w:p w14:paraId="0E8BDFEB" w14:textId="27D477F7" w:rsidR="008A78ED" w:rsidRDefault="008A78ED" w:rsidP="008A78ED">
      <w:pPr>
        <w:suppressAutoHyphens w:val="0"/>
        <w:spacing w:after="160" w:line="312" w:lineRule="auto"/>
      </w:pPr>
      <w:r w:rsidRPr="000D17AB">
        <w:t xml:space="preserve">No expenditure reporting is required until the end of the fifth year. College expenditure information </w:t>
      </w:r>
      <w:proofErr w:type="gramStart"/>
      <w:r w:rsidRPr="000D17AB">
        <w:t>will be re</w:t>
      </w:r>
      <w:r>
        <w:t>ported</w:t>
      </w:r>
      <w:proofErr w:type="gramEnd"/>
      <w:r>
        <w:t xml:space="preserve"> through the NOVA system and t</w:t>
      </w:r>
      <w:r w:rsidRPr="000D17AB">
        <w:t>he Chancellor’s Office will provide a training ahead of the due date.</w:t>
      </w:r>
    </w:p>
    <w:p w14:paraId="271A04DA" w14:textId="77777777" w:rsidR="008A78ED" w:rsidRDefault="008A78ED" w:rsidP="008A78ED">
      <w:pPr>
        <w:suppressAutoHyphens w:val="0"/>
        <w:spacing w:after="160" w:line="312" w:lineRule="auto"/>
      </w:pPr>
      <w:r>
        <w:t xml:space="preserve">The 2021 Scale of Adoption Assessments will be due March 1, 2021 in the NOVA system. Training resources </w:t>
      </w:r>
      <w:proofErr w:type="gramStart"/>
      <w:r>
        <w:t>will be provided</w:t>
      </w:r>
      <w:proofErr w:type="gramEnd"/>
      <w:r>
        <w:t xml:space="preserve"> in fall 2020 ahead of this deadline.</w:t>
      </w:r>
    </w:p>
    <w:p w14:paraId="2C38E7CD" w14:textId="77777777" w:rsidR="008A78ED" w:rsidRDefault="008A78ED" w:rsidP="008A78ED">
      <w:pPr>
        <w:suppressAutoHyphens w:val="0"/>
        <w:spacing w:after="160" w:line="312" w:lineRule="auto"/>
      </w:pPr>
      <w:r>
        <w:t xml:space="preserve">If you have any questions concerning this memo, please contact Barbara Lezon at </w:t>
      </w:r>
      <w:hyperlink r:id="rId14" w:history="1">
        <w:r w:rsidRPr="008248BE">
          <w:rPr>
            <w:rStyle w:val="Hyperlink"/>
            <w:sz w:val="22"/>
          </w:rPr>
          <w:t>blezon@cccco.edu</w:t>
        </w:r>
      </w:hyperlink>
      <w:r>
        <w:t xml:space="preserve"> or 916-323-5275.</w:t>
      </w:r>
    </w:p>
    <w:p w14:paraId="2F0FA2DD" w14:textId="53A0F068" w:rsidR="008A78ED" w:rsidRDefault="008A78ED" w:rsidP="00B17D39">
      <w:pPr>
        <w:suppressAutoHyphens w:val="0"/>
        <w:spacing w:line="312" w:lineRule="auto"/>
      </w:pPr>
    </w:p>
    <w:p w14:paraId="01ED145A" w14:textId="77777777" w:rsidR="008A78ED" w:rsidRDefault="008A78ED" w:rsidP="00B17D39">
      <w:pPr>
        <w:suppressAutoHyphens w:val="0"/>
        <w:spacing w:line="312" w:lineRule="auto"/>
      </w:pPr>
    </w:p>
    <w:p w14:paraId="6DCFDBCF" w14:textId="48145034" w:rsidR="00B17D39" w:rsidRDefault="00EC6A33" w:rsidP="00B17D39">
      <w:pPr>
        <w:suppressAutoHyphens w:val="0"/>
      </w:pPr>
      <w:r w:rsidRPr="008A78ED">
        <w:t>Attachments:</w:t>
      </w:r>
      <w:r w:rsidRPr="008A78ED">
        <w:tab/>
      </w:r>
      <w:r w:rsidRPr="008A78ED">
        <w:tab/>
        <w:t xml:space="preserve">20_21 </w:t>
      </w:r>
      <w:r w:rsidR="008A78ED" w:rsidRPr="008A78ED">
        <w:t>Guided Pathways</w:t>
      </w:r>
      <w:r w:rsidR="00B17D39" w:rsidRPr="008A78ED">
        <w:rPr>
          <w:color w:val="FF0000"/>
        </w:rPr>
        <w:t xml:space="preserve"> </w:t>
      </w:r>
      <w:r w:rsidR="00B17D39" w:rsidRPr="008A78ED">
        <w:t>Advance Allocation Amounts</w:t>
      </w:r>
    </w:p>
    <w:p w14:paraId="4E55AA17" w14:textId="7DB62328" w:rsidR="00CA2FA7" w:rsidRDefault="00CA2FA7" w:rsidP="00B17D39">
      <w:pPr>
        <w:suppressAutoHyphens w:val="0"/>
      </w:pPr>
      <w:r>
        <w:tab/>
      </w:r>
      <w:r>
        <w:tab/>
      </w:r>
      <w:r>
        <w:tab/>
        <w:t>Guided Pathways 5 Year Allocations</w:t>
      </w:r>
    </w:p>
    <w:p w14:paraId="5A3097C6" w14:textId="296A06F6" w:rsidR="00B17D39" w:rsidRPr="00491E51" w:rsidRDefault="00B17D39" w:rsidP="00B17D39">
      <w:pPr>
        <w:suppressAutoHyphens w:val="0"/>
        <w:rPr>
          <w:strike/>
        </w:rPr>
      </w:pPr>
      <w:r>
        <w:tab/>
      </w:r>
      <w:r>
        <w:tab/>
      </w:r>
      <w:r>
        <w:tab/>
      </w:r>
    </w:p>
    <w:p w14:paraId="216B83A2" w14:textId="526ADDDE" w:rsidR="00B17D39" w:rsidRDefault="00B17D39" w:rsidP="00B17D39">
      <w:pPr>
        <w:suppressAutoHyphens w:val="0"/>
      </w:pPr>
    </w:p>
    <w:p w14:paraId="508BC73D" w14:textId="5D974C93" w:rsidR="00EC6A33" w:rsidRDefault="00B17D39" w:rsidP="00B17D39">
      <w:r>
        <w:t>cc:</w:t>
      </w:r>
      <w:r>
        <w:tab/>
      </w:r>
      <w:r w:rsidR="00EC6A33">
        <w:t>Marty Alvarado, Executive Vice Chancellor Educational Services and Support</w:t>
      </w:r>
    </w:p>
    <w:p w14:paraId="518703C2" w14:textId="3BFC13AE" w:rsidR="00B17D39" w:rsidRDefault="00B17D39" w:rsidP="00EC6A33">
      <w:pPr>
        <w:ind w:firstLine="720"/>
      </w:pPr>
      <w:r>
        <w:t>Aisha Lowe, Vice Chancellor Educational Services and Support</w:t>
      </w:r>
    </w:p>
    <w:p w14:paraId="43A802B8" w14:textId="1A8C71E7" w:rsidR="00B17D39" w:rsidRPr="00671024" w:rsidRDefault="00E051BF" w:rsidP="00B17D39">
      <w:pPr>
        <w:ind w:firstLine="720"/>
      </w:pPr>
      <w:r>
        <w:t>Barbara Lezon</w:t>
      </w:r>
      <w:r w:rsidR="00B17D39">
        <w:t xml:space="preserve">, </w:t>
      </w:r>
      <w:r>
        <w:t>Specialist</w:t>
      </w:r>
      <w:r w:rsidR="00B17D39">
        <w:t xml:space="preserve"> Educational Services and Support</w:t>
      </w:r>
    </w:p>
    <w:p w14:paraId="039672A3" w14:textId="63711098" w:rsidR="00B17D39" w:rsidRDefault="00B17D39" w:rsidP="00B17D39">
      <w:pPr>
        <w:suppressAutoHyphens w:val="0"/>
      </w:pPr>
    </w:p>
    <w:p w14:paraId="33C7341E" w14:textId="77777777" w:rsidR="00B17D39" w:rsidRDefault="00B17D39" w:rsidP="00B17D39">
      <w:pPr>
        <w:suppressAutoHyphens w:val="0"/>
      </w:pPr>
    </w:p>
    <w:p w14:paraId="2B68C810" w14:textId="77777777" w:rsidR="00B17D39" w:rsidRDefault="00B17D39" w:rsidP="00B17D39">
      <w:pPr>
        <w:suppressAutoHyphens w:val="0"/>
        <w:spacing w:line="312" w:lineRule="auto"/>
      </w:pPr>
    </w:p>
    <w:p w14:paraId="252B3E78" w14:textId="2F1D9787" w:rsidR="006F5D07" w:rsidRPr="0015329C" w:rsidRDefault="006F5D07" w:rsidP="00B17D39"/>
    <w:sectPr w:rsidR="006F5D07" w:rsidRPr="0015329C" w:rsidSect="00FA46FD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F991CF" w14:textId="77777777" w:rsidR="004F4E5B" w:rsidRDefault="004F4E5B" w:rsidP="00684421">
      <w:r>
        <w:separator/>
      </w:r>
    </w:p>
    <w:p w14:paraId="575B8DC3" w14:textId="77777777" w:rsidR="004F4E5B" w:rsidRDefault="004F4E5B"/>
  </w:endnote>
  <w:endnote w:type="continuationSeparator" w:id="0">
    <w:p w14:paraId="18E26637" w14:textId="77777777" w:rsidR="004F4E5B" w:rsidRDefault="004F4E5B" w:rsidP="00684421">
      <w:r>
        <w:continuationSeparator/>
      </w:r>
    </w:p>
    <w:p w14:paraId="4077FC76" w14:textId="77777777" w:rsidR="004F4E5B" w:rsidRDefault="004F4E5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54421845-219D-4B48-A5AD-A2828D840637}"/>
    <w:embedBold r:id="rId2" w:fontKey="{EDD724C2-4E8F-44B4-A855-D5750DF778F0}"/>
    <w:embedItalic r:id="rId3" w:fontKey="{9AC7D256-6B2A-4CEA-B936-313A508E26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6AB7511-2CFA-4362-9598-7B2C2920C87B}"/>
  </w:font>
  <w:font w:name="Source Sans Pro Semibold">
    <w:panose1 w:val="020B06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740E3040-6A14-43DF-86E3-F8923ED4A5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 w:val="0"/>
        <w:color w:val="002F6D"/>
        <w:sz w:val="17"/>
        <w:szCs w:val="17"/>
      </w:rPr>
      <w:id w:val="66081416"/>
      <w:docPartObj>
        <w:docPartGallery w:val="Page Numbers (Bottom of Page)"/>
        <w:docPartUnique/>
      </w:docPartObj>
    </w:sdtPr>
    <w:sdtEndPr/>
    <w:sdtContent>
      <w:sdt>
        <w:sdtPr>
          <w:rPr>
            <w:b w:val="0"/>
            <w:color w:val="002F6D"/>
            <w:sz w:val="17"/>
            <w:szCs w:val="17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FA5047F" w14:textId="263B528E" w:rsidR="004F4E5B" w:rsidRPr="00293DD2" w:rsidRDefault="004F4E5B" w:rsidP="008C4EE8">
            <w:pPr>
              <w:pStyle w:val="Footer"/>
              <w:jc w:val="center"/>
              <w:rPr>
                <w:b w:val="0"/>
                <w:color w:val="002F6D"/>
                <w:sz w:val="17"/>
                <w:szCs w:val="17"/>
              </w:rPr>
            </w:pPr>
            <w:r w:rsidRPr="00293DD2">
              <w:rPr>
                <w:b w:val="0"/>
                <w:color w:val="002F6D"/>
                <w:sz w:val="17"/>
                <w:szCs w:val="17"/>
              </w:rPr>
              <w:t xml:space="preserve">Memorandum </w:t>
            </w:r>
            <w:r w:rsidRPr="00293DD2">
              <w:rPr>
                <w:b w:val="0"/>
                <w:color w:val="002F6D"/>
                <w:position w:val="2"/>
                <w:sz w:val="17"/>
                <w:szCs w:val="17"/>
              </w:rPr>
              <w:t>|</w:t>
            </w:r>
            <w:r w:rsidRPr="00293DD2">
              <w:rPr>
                <w:b w:val="0"/>
                <w:color w:val="002F6D"/>
                <w:sz w:val="17"/>
                <w:szCs w:val="17"/>
              </w:rPr>
              <w:t xml:space="preserve"> Page </w:t>
            </w:r>
            <w:r w:rsidRPr="00293DD2">
              <w:rPr>
                <w:b w:val="0"/>
                <w:bCs/>
                <w:color w:val="002F6D"/>
                <w:sz w:val="17"/>
                <w:szCs w:val="17"/>
              </w:rPr>
              <w:fldChar w:fldCharType="begin"/>
            </w:r>
            <w:r w:rsidRPr="00293DD2">
              <w:rPr>
                <w:b w:val="0"/>
                <w:bCs/>
                <w:color w:val="002F6D"/>
                <w:sz w:val="17"/>
                <w:szCs w:val="17"/>
              </w:rPr>
              <w:instrText xml:space="preserve"> PAGE </w:instrText>
            </w:r>
            <w:r w:rsidRPr="00293DD2">
              <w:rPr>
                <w:b w:val="0"/>
                <w:bCs/>
                <w:color w:val="002F6D"/>
                <w:sz w:val="17"/>
                <w:szCs w:val="17"/>
              </w:rPr>
              <w:fldChar w:fldCharType="separate"/>
            </w:r>
            <w:r w:rsidR="002000F5">
              <w:rPr>
                <w:b w:val="0"/>
                <w:bCs/>
                <w:noProof/>
                <w:color w:val="002F6D"/>
                <w:sz w:val="17"/>
                <w:szCs w:val="17"/>
              </w:rPr>
              <w:t>2</w:t>
            </w:r>
            <w:r w:rsidRPr="00293DD2">
              <w:rPr>
                <w:b w:val="0"/>
                <w:bCs/>
                <w:color w:val="002F6D"/>
                <w:sz w:val="17"/>
                <w:szCs w:val="17"/>
              </w:rPr>
              <w:fldChar w:fldCharType="end"/>
            </w:r>
            <w:r w:rsidRPr="00293DD2">
              <w:rPr>
                <w:b w:val="0"/>
                <w:color w:val="002F6D"/>
                <w:sz w:val="17"/>
                <w:szCs w:val="17"/>
              </w:rPr>
              <w:t xml:space="preserve"> of </w:t>
            </w:r>
            <w:r w:rsidRPr="00293DD2">
              <w:rPr>
                <w:b w:val="0"/>
                <w:bCs/>
                <w:color w:val="002F6D"/>
                <w:sz w:val="17"/>
                <w:szCs w:val="17"/>
              </w:rPr>
              <w:fldChar w:fldCharType="begin"/>
            </w:r>
            <w:r w:rsidRPr="00293DD2">
              <w:rPr>
                <w:b w:val="0"/>
                <w:bCs/>
                <w:color w:val="002F6D"/>
                <w:sz w:val="17"/>
                <w:szCs w:val="17"/>
              </w:rPr>
              <w:instrText xml:space="preserve"> NUMPAGES  </w:instrText>
            </w:r>
            <w:r w:rsidRPr="00293DD2">
              <w:rPr>
                <w:b w:val="0"/>
                <w:bCs/>
                <w:color w:val="002F6D"/>
                <w:sz w:val="17"/>
                <w:szCs w:val="17"/>
              </w:rPr>
              <w:fldChar w:fldCharType="separate"/>
            </w:r>
            <w:r w:rsidR="002000F5">
              <w:rPr>
                <w:b w:val="0"/>
                <w:bCs/>
                <w:noProof/>
                <w:color w:val="002F6D"/>
                <w:sz w:val="17"/>
                <w:szCs w:val="17"/>
              </w:rPr>
              <w:t>2</w:t>
            </w:r>
            <w:r w:rsidRPr="00293DD2">
              <w:rPr>
                <w:b w:val="0"/>
                <w:bCs/>
                <w:color w:val="002F6D"/>
                <w:sz w:val="17"/>
                <w:szCs w:val="17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BDBDA6" w14:textId="5DE7DA06" w:rsidR="004F4E5B" w:rsidRPr="00293DD2" w:rsidRDefault="004F4E5B" w:rsidP="00FA46FD">
    <w:pPr>
      <w:pStyle w:val="Footer"/>
      <w:spacing w:before="120"/>
      <w:rPr>
        <w:color w:val="002F6D"/>
        <w:sz w:val="17"/>
        <w:szCs w:val="17"/>
      </w:rPr>
    </w:pPr>
    <w:r w:rsidRPr="00293DD2">
      <w:rPr>
        <w:color w:val="002F6D"/>
        <w:sz w:val="17"/>
        <w:szCs w:val="17"/>
      </w:rPr>
      <w:t xml:space="preserve">Chancellor’s Office, </w:t>
    </w:r>
    <w:r w:rsidR="00B17D39">
      <w:rPr>
        <w:color w:val="002F6D"/>
        <w:sz w:val="17"/>
        <w:szCs w:val="17"/>
      </w:rPr>
      <w:t>Educational Services and Support</w:t>
    </w:r>
  </w:p>
  <w:p w14:paraId="462179EC" w14:textId="77777777" w:rsidR="004F4E5B" w:rsidRPr="00293DD2" w:rsidRDefault="004F4E5B" w:rsidP="00345316">
    <w:pPr>
      <w:pStyle w:val="Footer"/>
      <w:tabs>
        <w:tab w:val="right" w:pos="9360"/>
      </w:tabs>
      <w:rPr>
        <w:b w:val="0"/>
        <w:color w:val="002F6D"/>
        <w:sz w:val="17"/>
        <w:szCs w:val="17"/>
      </w:rPr>
    </w:pPr>
    <w:r w:rsidRPr="00293DD2">
      <w:rPr>
        <w:b w:val="0"/>
        <w:color w:val="002F6D"/>
        <w:sz w:val="17"/>
        <w:szCs w:val="17"/>
      </w:rPr>
      <w:t xml:space="preserve">1102 Q Street, Sacramento, CA 95811 </w:t>
    </w:r>
    <w:r w:rsidRPr="00293DD2">
      <w:rPr>
        <w:b w:val="0"/>
        <w:color w:val="002F6D"/>
        <w:position w:val="2"/>
        <w:sz w:val="17"/>
        <w:szCs w:val="17"/>
      </w:rPr>
      <w:t>|</w:t>
    </w:r>
    <w:r w:rsidRPr="00293DD2">
      <w:rPr>
        <w:b w:val="0"/>
        <w:color w:val="002F6D"/>
        <w:sz w:val="17"/>
        <w:szCs w:val="17"/>
      </w:rPr>
      <w:t xml:space="preserve"> 916.445.8752 </w:t>
    </w:r>
    <w:r w:rsidRPr="00293DD2">
      <w:rPr>
        <w:b w:val="0"/>
        <w:color w:val="002F6D"/>
        <w:position w:val="2"/>
        <w:sz w:val="17"/>
        <w:szCs w:val="17"/>
      </w:rPr>
      <w:t>|</w:t>
    </w:r>
    <w:r w:rsidRPr="00293DD2">
      <w:rPr>
        <w:b w:val="0"/>
        <w:color w:val="002F6D"/>
        <w:sz w:val="17"/>
        <w:szCs w:val="17"/>
      </w:rPr>
      <w:t xml:space="preserve"> www.</w:t>
    </w:r>
    <w:hyperlink r:id="rId1" w:history="1">
      <w:r w:rsidRPr="00293DD2">
        <w:rPr>
          <w:rStyle w:val="Hyperlink"/>
          <w:b w:val="0"/>
          <w:sz w:val="17"/>
          <w:szCs w:val="17"/>
          <w:u w:val="none"/>
        </w:rPr>
        <w:t>cccco.edu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BC85D5" w14:textId="77777777" w:rsidR="004F4E5B" w:rsidRDefault="004F4E5B" w:rsidP="00684421">
      <w:r>
        <w:separator/>
      </w:r>
    </w:p>
    <w:p w14:paraId="6C67080E" w14:textId="77777777" w:rsidR="004F4E5B" w:rsidRDefault="004F4E5B"/>
  </w:footnote>
  <w:footnote w:type="continuationSeparator" w:id="0">
    <w:p w14:paraId="4FF82995" w14:textId="77777777" w:rsidR="004F4E5B" w:rsidRDefault="004F4E5B" w:rsidP="00684421">
      <w:r>
        <w:continuationSeparator/>
      </w:r>
    </w:p>
    <w:p w14:paraId="7E60143D" w14:textId="77777777" w:rsidR="004F4E5B" w:rsidRDefault="004F4E5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965EF0" w14:textId="4C74DFD9" w:rsidR="00055C32" w:rsidRPr="00055C32" w:rsidRDefault="008A78ED" w:rsidP="00293DD2">
    <w:pPr>
      <w:pStyle w:val="Header"/>
      <w:rPr>
        <w:b/>
        <w:color w:val="002F6D"/>
        <w:sz w:val="17"/>
        <w:szCs w:val="17"/>
      </w:rPr>
    </w:pPr>
    <w:r>
      <w:rPr>
        <w:b/>
        <w:color w:val="002F6D"/>
        <w:sz w:val="17"/>
        <w:szCs w:val="17"/>
      </w:rPr>
      <w:t>Guided Pathways Grant Funds</w:t>
    </w:r>
    <w:r w:rsidR="00055C32" w:rsidRPr="00055C32">
      <w:rPr>
        <w:b/>
        <w:color w:val="002F6D"/>
        <w:sz w:val="17"/>
        <w:szCs w:val="17"/>
      </w:rPr>
      <w:t xml:space="preserve"> 2020-21 Allocation Memo </w:t>
    </w:r>
  </w:p>
  <w:p w14:paraId="5D9B18C6" w14:textId="2757C5C9" w:rsidR="004F4E5B" w:rsidRPr="00293DD2" w:rsidRDefault="00E051BF" w:rsidP="00293DD2">
    <w:pPr>
      <w:pStyle w:val="Header"/>
      <w:rPr>
        <w:color w:val="002F6D"/>
        <w:sz w:val="17"/>
        <w:szCs w:val="17"/>
      </w:rPr>
    </w:pPr>
    <w:r>
      <w:rPr>
        <w:color w:val="002F6D"/>
        <w:sz w:val="17"/>
        <w:szCs w:val="17"/>
      </w:rPr>
      <w:t>July 29</w:t>
    </w:r>
    <w:r w:rsidR="004F4E5B">
      <w:rPr>
        <w:color w:val="002F6D"/>
        <w:sz w:val="17"/>
        <w:szCs w:val="17"/>
      </w:rPr>
      <w:t xml:space="preserve">, </w:t>
    </w:r>
    <w:r w:rsidR="004F4E5B" w:rsidRPr="00055C32">
      <w:rPr>
        <w:color w:val="002F6D"/>
        <w:sz w:val="17"/>
        <w:szCs w:val="17"/>
      </w:rPr>
      <w:t>2020</w:t>
    </w:r>
  </w:p>
  <w:p w14:paraId="22124976" w14:textId="77777777" w:rsidR="004F4E5B" w:rsidRDefault="004F4E5B" w:rsidP="00ED54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363D17" w14:textId="77777777" w:rsidR="004F4E5B" w:rsidRPr="005B6D02" w:rsidRDefault="004F4E5B" w:rsidP="005B6D02">
    <w:pPr>
      <w:pStyle w:val="Heading1"/>
      <w:spacing w:before="240"/>
      <w:rPr>
        <w:rFonts w:ascii="Source Sans Pro Semibold" w:hAnsi="Source Sans Pro Semibold"/>
        <w:b w:val="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6ADBADB" wp14:editId="21E63349">
          <wp:simplePos x="0" y="0"/>
          <wp:positionH relativeFrom="column">
            <wp:posOffset>0</wp:posOffset>
          </wp:positionH>
          <wp:positionV relativeFrom="paragraph">
            <wp:posOffset>86505</wp:posOffset>
          </wp:positionV>
          <wp:extent cx="2130552" cy="804672"/>
          <wp:effectExtent l="0" t="0" r="3175" b="0"/>
          <wp:wrapSquare wrapText="bothSides"/>
          <wp:docPr id="1" name="Picture 1" descr="California Community Colleg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cc-logo-hfull-2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0552" cy="8046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1EC1">
      <w:t xml:space="preserve"> </w:t>
    </w:r>
    <w:r>
      <w:tab/>
    </w:r>
    <w:r w:rsidRPr="005B6D02">
      <w:rPr>
        <w:rFonts w:ascii="Source Sans Pro Semibold" w:hAnsi="Source Sans Pro Semibold"/>
        <w:b w:val="0"/>
      </w:rPr>
      <w:t>MEM</w:t>
    </w:r>
    <w:r w:rsidRPr="003E210D">
      <w:rPr>
        <w:rFonts w:ascii="Source Sans Pro Semibold" w:hAnsi="Source Sans Pro Semibold"/>
        <w:b w:val="0"/>
      </w:rPr>
      <w:t>OR</w:t>
    </w:r>
    <w:r w:rsidRPr="005B6D02">
      <w:rPr>
        <w:rFonts w:ascii="Source Sans Pro Semibold" w:hAnsi="Source Sans Pro Semibold"/>
        <w:b w:val="0"/>
      </w:rPr>
      <w:t>ANDUM</w:t>
    </w:r>
  </w:p>
  <w:p w14:paraId="6CD295C9" w14:textId="0194F11B" w:rsidR="004F4E5B" w:rsidRPr="003E210D" w:rsidRDefault="004F4E5B" w:rsidP="00EB081E">
    <w:pPr>
      <w:tabs>
        <w:tab w:val="right" w:pos="9360"/>
      </w:tabs>
      <w:spacing w:after="220" w:line="300" w:lineRule="exact"/>
      <w:rPr>
        <w:color w:val="002F6D"/>
        <w:sz w:val="20"/>
        <w:szCs w:val="20"/>
      </w:rPr>
    </w:pPr>
    <w:r>
      <w:rPr>
        <w:sz w:val="20"/>
        <w:szCs w:val="20"/>
      </w:rPr>
      <w:tab/>
    </w:r>
    <w:r w:rsidR="003E210D" w:rsidRPr="003E210D">
      <w:rPr>
        <w:color w:val="002F6D"/>
        <w:sz w:val="20"/>
        <w:szCs w:val="20"/>
      </w:rPr>
      <w:t>July 29</w:t>
    </w:r>
    <w:r w:rsidR="00B17D39" w:rsidRPr="003E210D">
      <w:rPr>
        <w:color w:val="002F6D"/>
        <w:sz w:val="20"/>
        <w:szCs w:val="20"/>
      </w:rPr>
      <w:t>, 2020</w:t>
    </w:r>
  </w:p>
  <w:p w14:paraId="65C93894" w14:textId="660C5B60" w:rsidR="004F4E5B" w:rsidRDefault="004F4E5B" w:rsidP="006064A1">
    <w:pPr>
      <w:tabs>
        <w:tab w:val="right" w:pos="9360"/>
      </w:tabs>
      <w:spacing w:before="300" w:after="140" w:line="280" w:lineRule="exact"/>
    </w:pPr>
    <w:r>
      <w:tab/>
    </w:r>
    <w:r w:rsidRPr="00E051BF">
      <w:t>E</w:t>
    </w:r>
    <w:r w:rsidR="00E051BF" w:rsidRPr="00E051BF">
      <w:t>S</w:t>
    </w:r>
    <w:r w:rsidRPr="00E051BF">
      <w:t xml:space="preserve">S </w:t>
    </w:r>
    <w:r w:rsidR="00E051BF" w:rsidRPr="00E051BF">
      <w:t xml:space="preserve">20-100-007 </w:t>
    </w:r>
    <w:r w:rsidRPr="000B4FD6">
      <w:rPr>
        <w:position w:val="2"/>
        <w:sz w:val="20"/>
        <w:szCs w:val="20"/>
      </w:rPr>
      <w:t>|</w:t>
    </w:r>
    <w:r w:rsidRPr="00F45C25">
      <w:rPr>
        <w:sz w:val="20"/>
        <w:szCs w:val="20"/>
      </w:rPr>
      <w:t xml:space="preserve"> Via E</w:t>
    </w:r>
    <w:r w:rsidRPr="00E051BF">
      <w:rPr>
        <w:sz w:val="20"/>
        <w:szCs w:val="20"/>
      </w:rPr>
      <w:t>m</w:t>
    </w:r>
    <w:r w:rsidRPr="00F45C25">
      <w:rPr>
        <w:sz w:val="20"/>
        <w:szCs w:val="20"/>
      </w:rPr>
      <w:t>ail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E556A4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16DC4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23266"/>
        <w:sz w:val="28"/>
      </w:rPr>
    </w:lvl>
  </w:abstractNum>
  <w:abstractNum w:abstractNumId="2" w15:restartNumberingAfterBreak="0">
    <w:nsid w:val="04EE4934"/>
    <w:multiLevelType w:val="hybridMultilevel"/>
    <w:tmpl w:val="41721E6C"/>
    <w:lvl w:ilvl="0" w:tplc="96560EDC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2F6D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9F3ABB"/>
    <w:multiLevelType w:val="hybridMultilevel"/>
    <w:tmpl w:val="AFE69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BB25ED"/>
    <w:multiLevelType w:val="hybridMultilevel"/>
    <w:tmpl w:val="4C62A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221415"/>
    <w:multiLevelType w:val="multilevel"/>
    <w:tmpl w:val="753038A6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Source Sans Pro" w:hAnsi="Source Sans Pro" w:hint="default"/>
        <w:b/>
        <w:i w:val="0"/>
        <w:color w:val="002F6D"/>
        <w:sz w:val="24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Source Sans Pro" w:hAnsi="Source Sans Pro" w:hint="default"/>
        <w:b/>
        <w:i w:val="0"/>
        <w:color w:val="002F6D"/>
        <w:sz w:val="24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ascii="Source Sans Pro" w:hAnsi="Source Sans Pro" w:hint="default"/>
        <w:b/>
        <w:i w:val="0"/>
        <w:color w:val="002F6D"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ascii="Source Sans Pro" w:hAnsi="Source Sans Pro" w:hint="default"/>
        <w:b/>
        <w:i w:val="0"/>
        <w:color w:val="002F6D"/>
        <w:sz w:val="24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ascii="Source Sans Pro" w:hAnsi="Source Sans Pro" w:hint="default"/>
        <w:b/>
        <w:i w:val="0"/>
        <w:color w:val="002F6D"/>
        <w:sz w:val="24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Source Sans Pro" w:hAnsi="Source Sans Pro" w:hint="default"/>
        <w:b/>
        <w:i w:val="0"/>
        <w:color w:val="002F6D"/>
        <w:sz w:val="24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ascii="Source Sans Pro" w:hAnsi="Source Sans Pro" w:hint="default"/>
        <w:b/>
        <w:i w:val="0"/>
        <w:color w:val="002F6D"/>
        <w:sz w:val="24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Source Sans Pro" w:hAnsi="Source Sans Pro" w:hint="default"/>
        <w:b/>
        <w:i w:val="0"/>
        <w:color w:val="002F6D"/>
        <w:sz w:val="24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Source Sans Pro" w:hAnsi="Source Sans Pro" w:hint="default"/>
        <w:b/>
        <w:i w:val="0"/>
        <w:color w:val="002F6D"/>
        <w:sz w:val="24"/>
      </w:rPr>
    </w:lvl>
  </w:abstractNum>
  <w:abstractNum w:abstractNumId="6" w15:restartNumberingAfterBreak="0">
    <w:nsid w:val="312E6532"/>
    <w:multiLevelType w:val="hybridMultilevel"/>
    <w:tmpl w:val="E72AB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B60281"/>
    <w:multiLevelType w:val="hybridMultilevel"/>
    <w:tmpl w:val="316C5384"/>
    <w:lvl w:ilvl="0" w:tplc="8CCA8AC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4147EE"/>
    <w:multiLevelType w:val="hybridMultilevel"/>
    <w:tmpl w:val="18BE94B4"/>
    <w:lvl w:ilvl="0" w:tplc="53CE653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AE7037"/>
    <w:multiLevelType w:val="hybridMultilevel"/>
    <w:tmpl w:val="46FA63DC"/>
    <w:lvl w:ilvl="0" w:tplc="34C2551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5"/>
  </w:num>
  <w:num w:numId="5">
    <w:abstractNumId w:val="1"/>
  </w:num>
  <w:num w:numId="6">
    <w:abstractNumId w:val="5"/>
  </w:num>
  <w:num w:numId="7">
    <w:abstractNumId w:val="1"/>
  </w:num>
  <w:num w:numId="8">
    <w:abstractNumId w:val="5"/>
  </w:num>
  <w:num w:numId="9">
    <w:abstractNumId w:val="1"/>
  </w:num>
  <w:num w:numId="10">
    <w:abstractNumId w:val="5"/>
  </w:num>
  <w:num w:numId="11">
    <w:abstractNumId w:val="1"/>
  </w:num>
  <w:num w:numId="12">
    <w:abstractNumId w:val="5"/>
  </w:num>
  <w:num w:numId="13">
    <w:abstractNumId w:val="5"/>
  </w:num>
  <w:num w:numId="14">
    <w:abstractNumId w:val="1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1"/>
  </w:num>
  <w:num w:numId="20">
    <w:abstractNumId w:val="1"/>
  </w:num>
  <w:num w:numId="21">
    <w:abstractNumId w:val="5"/>
  </w:num>
  <w:num w:numId="22">
    <w:abstractNumId w:val="2"/>
  </w:num>
  <w:num w:numId="23">
    <w:abstractNumId w:val="3"/>
  </w:num>
  <w:num w:numId="24">
    <w:abstractNumId w:val="6"/>
  </w:num>
  <w:num w:numId="25">
    <w:abstractNumId w:val="4"/>
  </w:num>
  <w:num w:numId="26">
    <w:abstractNumId w:val="9"/>
  </w:num>
  <w:num w:numId="27">
    <w:abstractNumId w:val="7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styleLockTheme/>
  <w:styleLockQFSet/>
  <w:defaultTabStop w:val="720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8FD"/>
    <w:rsid w:val="00006057"/>
    <w:rsid w:val="00010A84"/>
    <w:rsid w:val="00032ECD"/>
    <w:rsid w:val="0003725C"/>
    <w:rsid w:val="000467BF"/>
    <w:rsid w:val="00055C32"/>
    <w:rsid w:val="00056804"/>
    <w:rsid w:val="00057505"/>
    <w:rsid w:val="000779E7"/>
    <w:rsid w:val="00095F75"/>
    <w:rsid w:val="000A7C6A"/>
    <w:rsid w:val="000B3913"/>
    <w:rsid w:val="000B4FD6"/>
    <w:rsid w:val="000C173F"/>
    <w:rsid w:val="000C3B0A"/>
    <w:rsid w:val="000C4798"/>
    <w:rsid w:val="000D17A6"/>
    <w:rsid w:val="000D17AB"/>
    <w:rsid w:val="000D2D42"/>
    <w:rsid w:val="000F2B08"/>
    <w:rsid w:val="00111CBA"/>
    <w:rsid w:val="00130311"/>
    <w:rsid w:val="00134E17"/>
    <w:rsid w:val="0014598D"/>
    <w:rsid w:val="00152E87"/>
    <w:rsid w:val="0015329C"/>
    <w:rsid w:val="001803FB"/>
    <w:rsid w:val="00197052"/>
    <w:rsid w:val="001B5997"/>
    <w:rsid w:val="001B7B3E"/>
    <w:rsid w:val="001E2C6A"/>
    <w:rsid w:val="002000F5"/>
    <w:rsid w:val="00200543"/>
    <w:rsid w:val="0021745A"/>
    <w:rsid w:val="00271658"/>
    <w:rsid w:val="00276033"/>
    <w:rsid w:val="00287E23"/>
    <w:rsid w:val="0029084D"/>
    <w:rsid w:val="00293214"/>
    <w:rsid w:val="00293DD2"/>
    <w:rsid w:val="002E4A06"/>
    <w:rsid w:val="00311268"/>
    <w:rsid w:val="00311313"/>
    <w:rsid w:val="003314E1"/>
    <w:rsid w:val="003355D5"/>
    <w:rsid w:val="00342D26"/>
    <w:rsid w:val="00345316"/>
    <w:rsid w:val="00347279"/>
    <w:rsid w:val="00372675"/>
    <w:rsid w:val="00375536"/>
    <w:rsid w:val="00381B49"/>
    <w:rsid w:val="0038552E"/>
    <w:rsid w:val="003938BF"/>
    <w:rsid w:val="003A3C30"/>
    <w:rsid w:val="003A6674"/>
    <w:rsid w:val="003E210D"/>
    <w:rsid w:val="003E6AAD"/>
    <w:rsid w:val="003F3D1C"/>
    <w:rsid w:val="00427B1A"/>
    <w:rsid w:val="00436B98"/>
    <w:rsid w:val="00453761"/>
    <w:rsid w:val="0046553D"/>
    <w:rsid w:val="00491E51"/>
    <w:rsid w:val="00496FCD"/>
    <w:rsid w:val="004B0987"/>
    <w:rsid w:val="004C6D48"/>
    <w:rsid w:val="004E0F5B"/>
    <w:rsid w:val="004E2220"/>
    <w:rsid w:val="004E48D0"/>
    <w:rsid w:val="004E4DFF"/>
    <w:rsid w:val="004F3DFD"/>
    <w:rsid w:val="004F4E5B"/>
    <w:rsid w:val="00506817"/>
    <w:rsid w:val="0051664D"/>
    <w:rsid w:val="00527FB6"/>
    <w:rsid w:val="0057110F"/>
    <w:rsid w:val="005853C0"/>
    <w:rsid w:val="0059010D"/>
    <w:rsid w:val="00590F3A"/>
    <w:rsid w:val="005A7158"/>
    <w:rsid w:val="005B6D02"/>
    <w:rsid w:val="005D0446"/>
    <w:rsid w:val="00601F65"/>
    <w:rsid w:val="006064A1"/>
    <w:rsid w:val="00606CCB"/>
    <w:rsid w:val="00612A0E"/>
    <w:rsid w:val="0061577A"/>
    <w:rsid w:val="006203D8"/>
    <w:rsid w:val="006426DA"/>
    <w:rsid w:val="0065284A"/>
    <w:rsid w:val="0065705B"/>
    <w:rsid w:val="00684421"/>
    <w:rsid w:val="006A0790"/>
    <w:rsid w:val="006E789E"/>
    <w:rsid w:val="006F5D07"/>
    <w:rsid w:val="00702AB6"/>
    <w:rsid w:val="007158A7"/>
    <w:rsid w:val="00715E56"/>
    <w:rsid w:val="00716AA1"/>
    <w:rsid w:val="00734A3F"/>
    <w:rsid w:val="0074067D"/>
    <w:rsid w:val="00757E05"/>
    <w:rsid w:val="00767886"/>
    <w:rsid w:val="00784A31"/>
    <w:rsid w:val="007A5133"/>
    <w:rsid w:val="00804A77"/>
    <w:rsid w:val="00806856"/>
    <w:rsid w:val="00830BD0"/>
    <w:rsid w:val="00830DED"/>
    <w:rsid w:val="008319EC"/>
    <w:rsid w:val="0084714A"/>
    <w:rsid w:val="00851796"/>
    <w:rsid w:val="0086169C"/>
    <w:rsid w:val="00875245"/>
    <w:rsid w:val="008A78ED"/>
    <w:rsid w:val="008B7CB1"/>
    <w:rsid w:val="008C4EE8"/>
    <w:rsid w:val="008C700C"/>
    <w:rsid w:val="008E101A"/>
    <w:rsid w:val="008E7E44"/>
    <w:rsid w:val="008F031C"/>
    <w:rsid w:val="008F1673"/>
    <w:rsid w:val="008F4B3A"/>
    <w:rsid w:val="008F7849"/>
    <w:rsid w:val="00945938"/>
    <w:rsid w:val="00947286"/>
    <w:rsid w:val="0096065D"/>
    <w:rsid w:val="00996C30"/>
    <w:rsid w:val="009D0E00"/>
    <w:rsid w:val="009D0F5E"/>
    <w:rsid w:val="009E35D1"/>
    <w:rsid w:val="009F3E2C"/>
    <w:rsid w:val="009F48AA"/>
    <w:rsid w:val="00A15A13"/>
    <w:rsid w:val="00A427DC"/>
    <w:rsid w:val="00A4665C"/>
    <w:rsid w:val="00A472D9"/>
    <w:rsid w:val="00A9363A"/>
    <w:rsid w:val="00AA5DF6"/>
    <w:rsid w:val="00AD74A0"/>
    <w:rsid w:val="00AE7216"/>
    <w:rsid w:val="00AF23DC"/>
    <w:rsid w:val="00AF6632"/>
    <w:rsid w:val="00AF7288"/>
    <w:rsid w:val="00B03D0C"/>
    <w:rsid w:val="00B10398"/>
    <w:rsid w:val="00B17D39"/>
    <w:rsid w:val="00B209D1"/>
    <w:rsid w:val="00B23B52"/>
    <w:rsid w:val="00B34114"/>
    <w:rsid w:val="00B52302"/>
    <w:rsid w:val="00B55BED"/>
    <w:rsid w:val="00B734BD"/>
    <w:rsid w:val="00B75A37"/>
    <w:rsid w:val="00B8129B"/>
    <w:rsid w:val="00B92FE3"/>
    <w:rsid w:val="00BA19D0"/>
    <w:rsid w:val="00BA36AD"/>
    <w:rsid w:val="00BB4FED"/>
    <w:rsid w:val="00BD5401"/>
    <w:rsid w:val="00BF1390"/>
    <w:rsid w:val="00C14E96"/>
    <w:rsid w:val="00C17E65"/>
    <w:rsid w:val="00C36B7D"/>
    <w:rsid w:val="00C41A19"/>
    <w:rsid w:val="00C475E9"/>
    <w:rsid w:val="00C55694"/>
    <w:rsid w:val="00C56797"/>
    <w:rsid w:val="00C57688"/>
    <w:rsid w:val="00C62845"/>
    <w:rsid w:val="00C73ECE"/>
    <w:rsid w:val="00C760BD"/>
    <w:rsid w:val="00C76556"/>
    <w:rsid w:val="00C8634D"/>
    <w:rsid w:val="00C95037"/>
    <w:rsid w:val="00CA2FA7"/>
    <w:rsid w:val="00CA3C8F"/>
    <w:rsid w:val="00CA3F29"/>
    <w:rsid w:val="00CA786E"/>
    <w:rsid w:val="00CC0D29"/>
    <w:rsid w:val="00CE3284"/>
    <w:rsid w:val="00D068CC"/>
    <w:rsid w:val="00D118EB"/>
    <w:rsid w:val="00D23BAC"/>
    <w:rsid w:val="00D2756D"/>
    <w:rsid w:val="00D40E2B"/>
    <w:rsid w:val="00D64CDF"/>
    <w:rsid w:val="00D64F7F"/>
    <w:rsid w:val="00D7003D"/>
    <w:rsid w:val="00D85958"/>
    <w:rsid w:val="00DA3B3A"/>
    <w:rsid w:val="00DB0823"/>
    <w:rsid w:val="00DC1A96"/>
    <w:rsid w:val="00DD1F46"/>
    <w:rsid w:val="00E051BF"/>
    <w:rsid w:val="00E25A97"/>
    <w:rsid w:val="00E45D6B"/>
    <w:rsid w:val="00EB081E"/>
    <w:rsid w:val="00EC0CF9"/>
    <w:rsid w:val="00EC18BB"/>
    <w:rsid w:val="00EC2AF4"/>
    <w:rsid w:val="00EC6A33"/>
    <w:rsid w:val="00ED54CD"/>
    <w:rsid w:val="00EE1F0B"/>
    <w:rsid w:val="00EF54DE"/>
    <w:rsid w:val="00EF7DEE"/>
    <w:rsid w:val="00F07580"/>
    <w:rsid w:val="00F30F53"/>
    <w:rsid w:val="00F45C25"/>
    <w:rsid w:val="00F5737A"/>
    <w:rsid w:val="00F60D5D"/>
    <w:rsid w:val="00F624D2"/>
    <w:rsid w:val="00F63A60"/>
    <w:rsid w:val="00F759D2"/>
    <w:rsid w:val="00F819F2"/>
    <w:rsid w:val="00F81BFC"/>
    <w:rsid w:val="00F83329"/>
    <w:rsid w:val="00F83E50"/>
    <w:rsid w:val="00F90AA2"/>
    <w:rsid w:val="00F938FD"/>
    <w:rsid w:val="00F9447F"/>
    <w:rsid w:val="00FA46FD"/>
    <w:rsid w:val="00FD153B"/>
    <w:rsid w:val="00FD4FAD"/>
    <w:rsid w:val="00FF5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/>
    <o:shapelayout v:ext="edit">
      <o:idmap v:ext="edit" data="1"/>
    </o:shapelayout>
  </w:shapeDefaults>
  <w:decimalSymbol w:val="."/>
  <w:listSeparator w:val=","/>
  <w14:docId w14:val="14E738B9"/>
  <w15:chartTrackingRefBased/>
  <w15:docId w15:val="{8B9F436D-9F11-4993-887E-65DEF0474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ource Sans Pro" w:eastAsiaTheme="minorHAnsi" w:hAnsi="Source Sans Pro" w:cstheme="minorBidi"/>
        <w:color w:val="555759"/>
        <w:sz w:val="24"/>
        <w:szCs w:val="24"/>
        <w:lang w:val="en-US" w:eastAsia="en-US" w:bidi="ar-SA"/>
      </w:rPr>
    </w:rPrDefault>
    <w:pPrDefault>
      <w:pPr>
        <w:spacing w:after="160" w:line="312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/>
    <w:lsdException w:name="heading 6" w:semiHidden="1" w:uiPriority="9" w:unhideWhenUsed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0" w:semiHidden="1" w:uiPriority="10" w:unhideWhenUsed="1" w:qFormat="1"/>
    <w:lsdException w:name="List Number" w:locked="0" w:semiHidden="1" w:uiPriority="1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semiHidden="1" w:uiPriority="34" w:unhideWhenUsed="1" w:qFormat="1"/>
    <w:lsdException w:name="Quote" w:locked="0" w:uiPriority="11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7052"/>
    <w:pPr>
      <w:suppressAutoHyphens/>
      <w:spacing w:after="0" w:line="240" w:lineRule="auto"/>
    </w:pPr>
    <w:rPr>
      <w:spacing w:val="4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7216"/>
    <w:pPr>
      <w:tabs>
        <w:tab w:val="right" w:pos="9360"/>
      </w:tabs>
      <w:spacing w:before="140" w:line="240" w:lineRule="exact"/>
      <w:outlineLvl w:val="0"/>
    </w:pPr>
    <w:rPr>
      <w:b/>
      <w:color w:val="002F6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4FAD"/>
    <w:pPr>
      <w:keepNext/>
      <w:keepLines/>
      <w:spacing w:before="120"/>
      <w:outlineLvl w:val="1"/>
    </w:pPr>
    <w:rPr>
      <w:rFonts w:eastAsiaTheme="majorEastAsia" w:cstheme="majorBidi"/>
      <w:b/>
      <w:caps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4FAD"/>
    <w:pPr>
      <w:keepNext/>
      <w:keepLines/>
      <w:spacing w:before="120"/>
      <w:outlineLvl w:val="2"/>
    </w:pPr>
    <w:rPr>
      <w:rFonts w:eastAsiaTheme="majorEastAsia" w:cstheme="majorBidi"/>
      <w:b/>
      <w:color w:val="002F6D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02AB6"/>
    <w:pPr>
      <w:keepNext/>
      <w:keepLines/>
      <w:spacing w:before="120"/>
      <w:outlineLvl w:val="3"/>
    </w:pPr>
    <w:rPr>
      <w:rFonts w:eastAsiaTheme="majorEastAsia" w:cstheme="majorBidi"/>
      <w:b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056804"/>
    <w:pPr>
      <w:keepNext/>
      <w:keepLines/>
      <w:spacing w:before="120"/>
      <w:outlineLvl w:val="4"/>
    </w:pPr>
    <w:rPr>
      <w:rFonts w:eastAsiaTheme="majorEastAsia" w:cstheme="majorBidi"/>
      <w:b/>
      <w:color w:val="002F6D"/>
    </w:rPr>
  </w:style>
  <w:style w:type="paragraph" w:styleId="Heading6">
    <w:name w:val="heading 6"/>
    <w:basedOn w:val="Normal"/>
    <w:next w:val="Normal"/>
    <w:link w:val="Heading6Char"/>
    <w:uiPriority w:val="9"/>
    <w:unhideWhenUsed/>
    <w:locked/>
    <w:rsid w:val="00056804"/>
    <w:pPr>
      <w:keepNext/>
      <w:keepLines/>
      <w:spacing w:before="120"/>
      <w:outlineLvl w:val="5"/>
    </w:pPr>
    <w:rPr>
      <w:rFonts w:eastAsiaTheme="majorEastAsia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056804"/>
    <w:rPr>
      <w:rFonts w:eastAsiaTheme="majorEastAsia" w:cstheme="majorBidi"/>
      <w:b/>
      <w:spacing w:val="4"/>
      <w:sz w:val="22"/>
    </w:rPr>
  </w:style>
  <w:style w:type="paragraph" w:styleId="FootnoteText">
    <w:name w:val="footnote text"/>
    <w:basedOn w:val="Normal"/>
    <w:link w:val="FootnoteTextChar"/>
    <w:uiPriority w:val="99"/>
    <w:locked/>
    <w:rsid w:val="00CC0D29"/>
    <w:pPr>
      <w:ind w:left="115" w:hanging="115"/>
    </w:pPr>
    <w:rPr>
      <w:sz w:val="18"/>
      <w:szCs w:val="20"/>
    </w:rPr>
  </w:style>
  <w:style w:type="paragraph" w:customStyle="1" w:styleId="TableHeaders">
    <w:name w:val="Table Headers"/>
    <w:basedOn w:val="Normal"/>
    <w:link w:val="TableHeadersChar"/>
    <w:qFormat/>
    <w:rsid w:val="00A9363A"/>
    <w:pPr>
      <w:spacing w:before="120"/>
    </w:pPr>
    <w:rPr>
      <w:b/>
      <w:color w:val="FFFFFF" w:themeColor="background1"/>
    </w:rPr>
  </w:style>
  <w:style w:type="character" w:customStyle="1" w:styleId="TableHeadersChar">
    <w:name w:val="Table Headers Char"/>
    <w:basedOn w:val="DefaultParagraphFont"/>
    <w:link w:val="TableHeaders"/>
    <w:rsid w:val="00A9363A"/>
    <w:rPr>
      <w:b/>
      <w:color w:val="FFFFFF" w:themeColor="background1"/>
    </w:rPr>
  </w:style>
  <w:style w:type="character" w:customStyle="1" w:styleId="Heading1Char">
    <w:name w:val="Heading 1 Char"/>
    <w:basedOn w:val="DefaultParagraphFont"/>
    <w:link w:val="Heading1"/>
    <w:uiPriority w:val="9"/>
    <w:rsid w:val="00AE7216"/>
    <w:rPr>
      <w:b/>
      <w:color w:val="002F6D"/>
      <w:spacing w:val="4"/>
    </w:rPr>
  </w:style>
  <w:style w:type="character" w:customStyle="1" w:styleId="Heading2Char">
    <w:name w:val="Heading 2 Char"/>
    <w:basedOn w:val="DefaultParagraphFont"/>
    <w:link w:val="Heading2"/>
    <w:uiPriority w:val="9"/>
    <w:rsid w:val="00FD4FAD"/>
    <w:rPr>
      <w:rFonts w:eastAsiaTheme="majorEastAsia" w:cstheme="majorBidi"/>
      <w:b/>
      <w:caps/>
      <w:spacing w:val="4"/>
      <w:sz w:val="3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D4FAD"/>
    <w:rPr>
      <w:rFonts w:eastAsiaTheme="majorEastAsia" w:cstheme="majorBidi"/>
      <w:b/>
      <w:color w:val="002F6D"/>
      <w:spacing w:val="4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02AB6"/>
    <w:rPr>
      <w:rFonts w:eastAsiaTheme="majorEastAsia" w:cstheme="majorBidi"/>
      <w:b/>
      <w:iCs/>
      <w:spacing w:val="4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056804"/>
    <w:rPr>
      <w:rFonts w:eastAsiaTheme="majorEastAsia" w:cstheme="majorBidi"/>
      <w:b/>
      <w:color w:val="002F6D"/>
      <w:spacing w:val="4"/>
    </w:rPr>
  </w:style>
  <w:style w:type="paragraph" w:styleId="Footer">
    <w:name w:val="footer"/>
    <w:basedOn w:val="Normal"/>
    <w:link w:val="FooterChar"/>
    <w:uiPriority w:val="99"/>
    <w:unhideWhenUsed/>
    <w:qFormat/>
    <w:rsid w:val="00CE3284"/>
    <w:rPr>
      <w:b/>
    </w:rPr>
  </w:style>
  <w:style w:type="character" w:customStyle="1" w:styleId="FooterChar">
    <w:name w:val="Footer Char"/>
    <w:basedOn w:val="DefaultParagraphFont"/>
    <w:link w:val="Footer"/>
    <w:uiPriority w:val="99"/>
    <w:rsid w:val="00CE3284"/>
    <w:rPr>
      <w:b/>
      <w:spacing w:val="4"/>
      <w:sz w:val="22"/>
    </w:rPr>
  </w:style>
  <w:style w:type="paragraph" w:styleId="ListBullet">
    <w:name w:val="List Bullet"/>
    <w:basedOn w:val="Normal"/>
    <w:uiPriority w:val="10"/>
    <w:unhideWhenUsed/>
    <w:qFormat/>
    <w:rsid w:val="00347279"/>
    <w:pPr>
      <w:numPr>
        <w:numId w:val="22"/>
      </w:numPr>
      <w:spacing w:line="360" w:lineRule="auto"/>
    </w:pPr>
  </w:style>
  <w:style w:type="paragraph" w:styleId="ListNumber">
    <w:name w:val="List Number"/>
    <w:basedOn w:val="Normal"/>
    <w:uiPriority w:val="10"/>
    <w:unhideWhenUsed/>
    <w:qFormat/>
    <w:rsid w:val="00C62845"/>
    <w:pPr>
      <w:numPr>
        <w:numId w:val="21"/>
      </w:numPr>
      <w:spacing w:line="360" w:lineRule="auto"/>
    </w:pPr>
  </w:style>
  <w:style w:type="paragraph" w:styleId="Title">
    <w:name w:val="Title"/>
    <w:aliases w:val="Report Title"/>
    <w:basedOn w:val="Heading1"/>
    <w:next w:val="Normal"/>
    <w:link w:val="TitleChar"/>
    <w:uiPriority w:val="1"/>
    <w:rsid w:val="00A9363A"/>
    <w:pPr>
      <w:pBdr>
        <w:bottom w:val="single" w:sz="8" w:space="1" w:color="BFBFBF" w:themeColor="background1" w:themeShade="BF"/>
      </w:pBdr>
      <w:spacing w:before="0"/>
      <w:contextualSpacing/>
      <w:jc w:val="center"/>
    </w:pPr>
    <w:rPr>
      <w:b w:val="0"/>
      <w:color w:val="4D4D4F"/>
      <w:sz w:val="48"/>
      <w:szCs w:val="56"/>
    </w:rPr>
  </w:style>
  <w:style w:type="character" w:customStyle="1" w:styleId="TitleChar">
    <w:name w:val="Title Char"/>
    <w:aliases w:val="Report Title Char"/>
    <w:basedOn w:val="DefaultParagraphFont"/>
    <w:link w:val="Title"/>
    <w:uiPriority w:val="1"/>
    <w:rsid w:val="00A9363A"/>
    <w:rPr>
      <w:rFonts w:ascii="Arial" w:eastAsiaTheme="majorEastAsia" w:hAnsi="Arial" w:cstheme="majorBidi"/>
      <w:caps/>
      <w:sz w:val="48"/>
      <w:szCs w:val="56"/>
    </w:rPr>
  </w:style>
  <w:style w:type="character" w:styleId="Hyperlink">
    <w:name w:val="Hyperlink"/>
    <w:basedOn w:val="DefaultParagraphFont"/>
    <w:uiPriority w:val="99"/>
    <w:unhideWhenUsed/>
    <w:qFormat/>
    <w:rsid w:val="006E789E"/>
    <w:rPr>
      <w:rFonts w:ascii="Source Sans Pro" w:hAnsi="Source Sans Pro"/>
      <w:color w:val="002F6D"/>
      <w:spacing w:val="4"/>
      <w:w w:val="100"/>
      <w:position w:val="0"/>
      <w:sz w:val="24"/>
      <w:u w:val="single" w:color="4D4D4F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36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63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936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9363A"/>
    <w:rPr>
      <w:color w:val="808080"/>
    </w:rPr>
  </w:style>
  <w:style w:type="paragraph" w:styleId="Quote">
    <w:name w:val="Quote"/>
    <w:basedOn w:val="Normal"/>
    <w:next w:val="Normal"/>
    <w:link w:val="QuoteChar"/>
    <w:uiPriority w:val="11"/>
    <w:qFormat/>
    <w:rsid w:val="00F81BFC"/>
    <w:pPr>
      <w:spacing w:before="360" w:after="360"/>
      <w:jc w:val="center"/>
    </w:pPr>
    <w:rPr>
      <w:i/>
      <w:iCs/>
      <w:color w:val="223266"/>
      <w:sz w:val="28"/>
    </w:rPr>
  </w:style>
  <w:style w:type="character" w:customStyle="1" w:styleId="QuoteChar">
    <w:name w:val="Quote Char"/>
    <w:basedOn w:val="DefaultParagraphFont"/>
    <w:link w:val="Quote"/>
    <w:uiPriority w:val="11"/>
    <w:rsid w:val="00F81BFC"/>
    <w:rPr>
      <w:i/>
      <w:iCs/>
      <w:color w:val="223266"/>
      <w:sz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7279"/>
    <w:pPr>
      <w:pBdr>
        <w:top w:val="single" w:sz="8" w:space="10" w:color="EAEDF1" w:themeColor="text2" w:themeTint="1A"/>
        <w:bottom w:val="single" w:sz="8" w:space="10" w:color="EAEDF1" w:themeColor="text2" w:themeTint="1A"/>
      </w:pBdr>
      <w:spacing w:before="360" w:after="360"/>
      <w:ind w:left="864" w:right="864"/>
      <w:jc w:val="center"/>
    </w:pPr>
    <w:rPr>
      <w:rFonts w:eastAsia="Times New Roman" w:cs="Times New Roman"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7279"/>
    <w:rPr>
      <w:rFonts w:eastAsia="Times New Roman" w:cs="Times New Roman"/>
      <w:iCs/>
      <w:spacing w:val="4"/>
    </w:rPr>
  </w:style>
  <w:style w:type="table" w:customStyle="1" w:styleId="CCCCOTableStyle">
    <w:name w:val="CCCCO Table Style"/>
    <w:basedOn w:val="TableNormal"/>
    <w:uiPriority w:val="99"/>
    <w:rsid w:val="0003725C"/>
    <w:pPr>
      <w:suppressAutoHyphens/>
      <w:spacing w:after="0" w:line="240" w:lineRule="auto"/>
    </w:pPr>
    <w:rPr>
      <w:rFonts w:ascii="Arial" w:hAnsi="Arial"/>
      <w:szCs w:val="20"/>
    </w:rPr>
    <w:tblPr>
      <w:tblStyleRowBandSize w:val="1"/>
      <w:jc w:val="center"/>
      <w:tblBorders>
        <w:top w:val="single" w:sz="8" w:space="0" w:color="838385"/>
        <w:left w:val="single" w:sz="8" w:space="0" w:color="838385"/>
        <w:bottom w:val="single" w:sz="8" w:space="0" w:color="838385"/>
        <w:right w:val="single" w:sz="8" w:space="0" w:color="838385"/>
        <w:insideH w:val="single" w:sz="8" w:space="0" w:color="838385"/>
        <w:insideV w:val="single" w:sz="8" w:space="0" w:color="838385"/>
      </w:tblBorders>
      <w:tblCellMar>
        <w:top w:w="115" w:type="dxa"/>
        <w:left w:w="115" w:type="dxa"/>
        <w:bottom w:w="115" w:type="dxa"/>
        <w:right w:w="115" w:type="dxa"/>
      </w:tblCellMar>
    </w:tblPr>
    <w:trPr>
      <w:cantSplit/>
      <w:jc w:val="center"/>
    </w:trPr>
    <w:tcPr>
      <w:vAlign w:val="center"/>
    </w:tcPr>
    <w:tblStylePr w:type="firstRow">
      <w:rPr>
        <w:rFonts w:ascii="Arial" w:hAnsi="Arial"/>
        <w:b/>
        <w:color w:val="FFFFFF"/>
      </w:rPr>
      <w:tblPr/>
      <w:tcPr>
        <w:shd w:val="clear" w:color="auto" w:fill="223266"/>
      </w:tcPr>
    </w:tblStylePr>
    <w:tblStylePr w:type="lastRow">
      <w:rPr>
        <w:b/>
      </w:rPr>
      <w:tblPr/>
      <w:tcPr>
        <w:shd w:val="clear" w:color="auto" w:fill="C7E1F5"/>
      </w:tcPr>
    </w:tblStylePr>
    <w:tblStylePr w:type="band2Horz">
      <w:tblPr/>
      <w:tcPr>
        <w:shd w:val="clear" w:color="auto" w:fill="E7F0FA"/>
      </w:tcPr>
    </w:tblStylePr>
  </w:style>
  <w:style w:type="character" w:customStyle="1" w:styleId="FootnoteTextChar">
    <w:name w:val="Footnote Text Char"/>
    <w:basedOn w:val="DefaultParagraphFont"/>
    <w:link w:val="FootnoteText"/>
    <w:uiPriority w:val="99"/>
    <w:rsid w:val="00CC0D29"/>
    <w:rPr>
      <w:spacing w:val="4"/>
      <w:sz w:val="18"/>
      <w:szCs w:val="20"/>
    </w:rPr>
  </w:style>
  <w:style w:type="character" w:styleId="FootnoteReference">
    <w:name w:val="footnote reference"/>
    <w:basedOn w:val="FootnoteTextChar"/>
    <w:uiPriority w:val="99"/>
    <w:locked/>
    <w:rsid w:val="00CC0D29"/>
    <w:rPr>
      <w:rFonts w:ascii="Source Sans Pro" w:hAnsi="Source Sans Pro"/>
      <w:caps w:val="0"/>
      <w:smallCaps w:val="0"/>
      <w:strike w:val="0"/>
      <w:dstrike w:val="0"/>
      <w:vanish w:val="0"/>
      <w:color w:val="555759"/>
      <w:spacing w:val="4"/>
      <w:position w:val="6"/>
      <w:sz w:val="18"/>
      <w:szCs w:val="20"/>
      <w:u w:val="none"/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locked/>
    <w:rsid w:val="003E6AAD"/>
    <w:pPr>
      <w:spacing w:before="0" w:after="240" w:line="312" w:lineRule="auto"/>
      <w:outlineLvl w:val="9"/>
    </w:pPr>
    <w:rPr>
      <w:color w:val="2E74B5" w:themeColor="accent1" w:themeShade="BF"/>
      <w:sz w:val="36"/>
    </w:rPr>
  </w:style>
  <w:style w:type="paragraph" w:styleId="TOC1">
    <w:name w:val="toc 1"/>
    <w:basedOn w:val="Normal"/>
    <w:next w:val="Normal"/>
    <w:autoRedefine/>
    <w:uiPriority w:val="39"/>
    <w:unhideWhenUsed/>
    <w:locked/>
    <w:rsid w:val="003E6AAD"/>
    <w:pPr>
      <w:spacing w:after="240"/>
    </w:pPr>
    <w:rPr>
      <w:caps/>
    </w:rPr>
  </w:style>
  <w:style w:type="paragraph" w:styleId="TOC2">
    <w:name w:val="toc 2"/>
    <w:basedOn w:val="Normal"/>
    <w:next w:val="Normal"/>
    <w:autoRedefine/>
    <w:uiPriority w:val="39"/>
    <w:unhideWhenUsed/>
    <w:locked/>
    <w:rsid w:val="003E6AAD"/>
    <w:pPr>
      <w:spacing w:after="240"/>
      <w:ind w:left="245"/>
    </w:pPr>
  </w:style>
  <w:style w:type="paragraph" w:styleId="TOC3">
    <w:name w:val="toc 3"/>
    <w:basedOn w:val="Normal"/>
    <w:next w:val="Normal"/>
    <w:autoRedefine/>
    <w:uiPriority w:val="39"/>
    <w:unhideWhenUsed/>
    <w:locked/>
    <w:rsid w:val="003E6AAD"/>
    <w:pPr>
      <w:spacing w:after="240"/>
      <w:ind w:left="475"/>
    </w:pPr>
  </w:style>
  <w:style w:type="paragraph" w:customStyle="1" w:styleId="TableTitle">
    <w:name w:val="Table Title"/>
    <w:basedOn w:val="Normal"/>
    <w:link w:val="TableTitleChar"/>
    <w:qFormat/>
    <w:rsid w:val="00F63A60"/>
    <w:pPr>
      <w:keepNext/>
      <w:keepLines/>
      <w:suppressAutoHyphens w:val="0"/>
    </w:pPr>
    <w:rPr>
      <w:b/>
      <w:sz w:val="26"/>
      <w:szCs w:val="28"/>
    </w:rPr>
  </w:style>
  <w:style w:type="character" w:customStyle="1" w:styleId="TableTitleChar">
    <w:name w:val="Table Title Char"/>
    <w:basedOn w:val="DefaultParagraphFont"/>
    <w:link w:val="TableTitle"/>
    <w:rsid w:val="00F63A60"/>
    <w:rPr>
      <w:b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8C4E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4EE8"/>
    <w:rPr>
      <w:spacing w:val="4"/>
      <w:sz w:val="22"/>
    </w:rPr>
  </w:style>
  <w:style w:type="paragraph" w:styleId="ListParagraph">
    <w:name w:val="List Paragraph"/>
    <w:basedOn w:val="Normal"/>
    <w:uiPriority w:val="34"/>
    <w:unhideWhenUsed/>
    <w:qFormat/>
    <w:locked/>
    <w:rsid w:val="00FF533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locked/>
    <w:rsid w:val="00757E0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A07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A079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0790"/>
    <w:rPr>
      <w:spacing w:val="4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A07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0790"/>
    <w:rPr>
      <w:b/>
      <w:bCs/>
      <w:spacing w:val="4"/>
      <w:sz w:val="20"/>
      <w:szCs w:val="20"/>
    </w:rPr>
  </w:style>
  <w:style w:type="paragraph" w:styleId="Revision">
    <w:name w:val="Revision"/>
    <w:hidden/>
    <w:uiPriority w:val="99"/>
    <w:semiHidden/>
    <w:rsid w:val="001803FB"/>
    <w:pPr>
      <w:spacing w:after="0" w:line="240" w:lineRule="auto"/>
    </w:pPr>
    <w:rPr>
      <w:spacing w:val="4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7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CBO-ALL@LISTSERV.CCCCO.EDU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CIO-ALL@LISTSERV.CCCCO.ED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SSO-ALL@LISTSERV.CCCCO.EDU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CO_GUIDEDPATHWAYS@LISTSERV.CCCNEXT.NET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blezon@cccco.ed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liforniaCommunityColleges.cccco.ed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chacon\OfficeTemplates\CCCCO%20Memo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E4BCF4D8983C40A36124FC3310ACB6" ma:contentTypeVersion="12" ma:contentTypeDescription="Create a new document." ma:contentTypeScope="" ma:versionID="7f9afd07ad0b068a9b22288fe4f543f2">
  <xsd:schema xmlns:xsd="http://www.w3.org/2001/XMLSchema" xmlns:xs="http://www.w3.org/2001/XMLSchema" xmlns:p="http://schemas.microsoft.com/office/2006/metadata/properties" xmlns:ns3="c879b346-0b7d-453e-989e-4db3ade23c72" xmlns:ns4="89474bdd-c09e-4360-a4ae-bc1ba9dad73d" targetNamespace="http://schemas.microsoft.com/office/2006/metadata/properties" ma:root="true" ma:fieldsID="a2d1a42015af3006fc8912d556e35b29" ns3:_="" ns4:_="">
    <xsd:import namespace="c879b346-0b7d-453e-989e-4db3ade23c72"/>
    <xsd:import namespace="89474bdd-c09e-4360-a4ae-bc1ba9dad73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9b346-0b7d-453e-989e-4db3ade23c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474bdd-c09e-4360-a4ae-bc1ba9dad73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7D9253-48C4-4CF2-B715-D085FB19FDDB}">
  <ds:schemaRefs>
    <ds:schemaRef ds:uri="http://purl.org/dc/terms/"/>
    <ds:schemaRef ds:uri="c879b346-0b7d-453e-989e-4db3ade23c72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purl.org/dc/dcmitype/"/>
    <ds:schemaRef ds:uri="89474bdd-c09e-4360-a4ae-bc1ba9dad73d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BD58140-FE17-4DA1-819B-02F12724A7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79b346-0b7d-453e-989e-4db3ade23c72"/>
    <ds:schemaRef ds:uri="89474bdd-c09e-4360-a4ae-bc1ba9dad7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5936CB3-DB2B-4B42-8EDC-C02733EFBA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CCCCO Memo Template.dotx</Template>
  <TotalTime>54</TotalTime>
  <Pages>2</Pages>
  <Words>296</Words>
  <Characters>1816</Characters>
  <Application>Microsoft Office Word</Application>
  <DocSecurity>0</DocSecurity>
  <Lines>37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California Community Colleges Memo</vt:lpstr>
    </vt:vector>
  </TitlesOfParts>
  <Company>California Community Colleges Chancellor's Office</Company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California Community Colleges Memo</dc:title>
  <dc:subject/>
  <dc:creator>Chacon, Jacqueline</dc:creator>
  <cp:keywords/>
  <dc:description/>
  <cp:lastModifiedBy>Lezon, Barbara</cp:lastModifiedBy>
  <cp:revision>7</cp:revision>
  <cp:lastPrinted>2018-04-05T18:42:00Z</cp:lastPrinted>
  <dcterms:created xsi:type="dcterms:W3CDTF">2020-07-28T23:19:00Z</dcterms:created>
  <dcterms:modified xsi:type="dcterms:W3CDTF">2020-07-29T20:49:00Z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0x0101009AE4BCF4D8983C40A36124FC3310ACB6</vt:lpwstr>
  </property>
</Properties>
</file>